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76" w:rsidRPr="00B23776" w:rsidRDefault="00B23776" w:rsidP="00C104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B23776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B23776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B23776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B23776" w:rsidRPr="00B23776" w:rsidRDefault="00B23776" w:rsidP="00B237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15.05.2020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№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43</w:t>
      </w:r>
    </w:p>
    <w:p w:rsidR="00B23776" w:rsidRPr="00B23776" w:rsidRDefault="00B23776" w:rsidP="00B237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3776" w:rsidRPr="00B23776" w:rsidRDefault="00B23776" w:rsidP="00B237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</w:t>
      </w:r>
    </w:p>
    <w:p w:rsidR="00B23776" w:rsidRPr="00B23776" w:rsidRDefault="00B23776" w:rsidP="00B237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776" w:rsidRPr="00B23776" w:rsidRDefault="00B23776" w:rsidP="00B237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776" w:rsidRPr="00B23776" w:rsidRDefault="00B23776" w:rsidP="00B237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23776">
        <w:rPr>
          <w:rFonts w:ascii="Times New Roman" w:eastAsia="Times New Roman" w:hAnsi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B23776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8"/>
          <w:szCs w:val="28"/>
        </w:rPr>
        <w:t>» № 40 от 30.12.2019 г.</w:t>
      </w:r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годов»,</w:t>
      </w:r>
      <w:r w:rsidRPr="00B23776">
        <w:rPr>
          <w:rFonts w:ascii="Times New Roman" w:eastAsia="Times New Roman" w:hAnsi="Times New Roman"/>
          <w:sz w:val="28"/>
          <w:szCs w:val="28"/>
        </w:rPr>
        <w:t xml:space="preserve">  следующие изменения:</w:t>
      </w:r>
    </w:p>
    <w:p w:rsidR="00B23776" w:rsidRPr="00B23776" w:rsidRDefault="00B23776" w:rsidP="00B237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23776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B23776" w:rsidRPr="00B23776" w:rsidRDefault="00B23776" w:rsidP="00B237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2020 год: 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2707,805 тыс. рублей,  в том числе  безвозмездных поступлений в сумме 2140,105 тыс. рублей;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2719,24281 тыс. рублей;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- дефицит  в сумме 11,43781 тыс. рублей.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2.Приложение № 6 изложить в следующей редакции; 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3 Приложение № 8 изложить в следующей редакции;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       4. Приложение № 10 изложить в следующей редакции;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5. Приложение № 12 изложить в следующей редакции;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6. Внести соответствующие изменения в бюджет поселения на 2020 год. 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7. Настоящее Решение обнародовать на информационных стендах поселения.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вступает в силу со дня его обнародования на информационных стендах поселения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3776">
        <w:rPr>
          <w:rFonts w:ascii="Times New Roman" w:hAnsi="Times New Roman"/>
          <w:b/>
          <w:sz w:val="26"/>
          <w:szCs w:val="26"/>
        </w:rPr>
        <w:t xml:space="preserve">              Глава МО СП «</w:t>
      </w:r>
      <w:proofErr w:type="spellStart"/>
      <w:r w:rsidRPr="00B23776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B23776">
        <w:rPr>
          <w:rFonts w:ascii="Times New Roman" w:hAnsi="Times New Roman"/>
          <w:b/>
          <w:sz w:val="26"/>
          <w:szCs w:val="26"/>
        </w:rPr>
        <w:t xml:space="preserve">»     __________ </w:t>
      </w:r>
      <w:proofErr w:type="spellStart"/>
      <w:r w:rsidRPr="00B23776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:rsidR="00B23776" w:rsidRPr="00B23776" w:rsidRDefault="00B23776" w:rsidP="00B2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№6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tbl>
      <w:tblPr>
        <w:tblpPr w:leftFromText="180" w:rightFromText="180" w:bottomFromText="160" w:vertAnchor="text" w:horzAnchor="margin" w:tblpXSpec="center" w:tblpY="407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B23776" w:rsidRPr="00B23776" w:rsidTr="00A04288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B23776" w:rsidRPr="00B23776" w:rsidTr="00A0428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776" w:rsidRPr="00B23776" w:rsidTr="00A04288">
        <w:trPr>
          <w:trHeight w:val="255"/>
        </w:trPr>
        <w:tc>
          <w:tcPr>
            <w:tcW w:w="848" w:type="dxa"/>
            <w:noWrap/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23776" w:rsidRPr="00B23776" w:rsidTr="00A0428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23776" w:rsidRPr="00B23776" w:rsidTr="00A0428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2140,105</w:t>
            </w:r>
          </w:p>
        </w:tc>
      </w:tr>
      <w:tr w:rsidR="00B23776" w:rsidRPr="00B23776" w:rsidTr="00A04288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2110,105</w:t>
            </w:r>
          </w:p>
        </w:tc>
      </w:tr>
      <w:tr w:rsidR="00B23776" w:rsidRPr="00B23776" w:rsidTr="00A04288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1286,814</w:t>
            </w:r>
          </w:p>
        </w:tc>
      </w:tr>
      <w:tr w:rsidR="00B23776" w:rsidRPr="00B23776" w:rsidTr="00A04288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B23776" w:rsidRPr="00B23776" w:rsidTr="00A04288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693,991</w:t>
            </w:r>
          </w:p>
        </w:tc>
      </w:tr>
      <w:tr w:rsidR="00B23776" w:rsidRPr="00B23776" w:rsidTr="00A0428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693,991</w:t>
            </w:r>
          </w:p>
        </w:tc>
      </w:tr>
      <w:tr w:rsidR="00B23776" w:rsidRPr="00B23776" w:rsidTr="00A0428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30,000</w:t>
            </w:r>
          </w:p>
        </w:tc>
      </w:tr>
      <w:tr w:rsidR="00B23776" w:rsidRPr="00B23776" w:rsidTr="00A0428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30,000</w:t>
            </w:r>
          </w:p>
        </w:tc>
      </w:tr>
    </w:tbl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ab/>
        <w:t>от 30 декабря 2019 г. № 40</w:t>
      </w: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</w:pPr>
      <w:bookmarkStart w:id="1" w:name="OLE_LINK8"/>
      <w:bookmarkStart w:id="2" w:name="OLE_LINK7"/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</w:pPr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</w:pPr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Приложение №8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2021 и 2022  годов»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2019 г. № 40 </w:t>
      </w:r>
    </w:p>
    <w:bookmarkEnd w:id="1"/>
    <w:bookmarkEnd w:id="2"/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237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2020 год</w:t>
      </w: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B23776" w:rsidRPr="00B23776" w:rsidTr="00A04288">
        <w:trPr>
          <w:trHeight w:val="900"/>
        </w:trPr>
        <w:tc>
          <w:tcPr>
            <w:tcW w:w="10221" w:type="dxa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4336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B23776" w:rsidRPr="00B23776" w:rsidTr="00A04288">
              <w:trPr>
                <w:trHeight w:val="109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Иные выплаты населению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38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2697,85181</w:t>
                  </w:r>
                </w:p>
              </w:tc>
            </w:tr>
            <w:tr w:rsidR="00B23776" w:rsidRPr="00B23776" w:rsidTr="00A04288">
              <w:trPr>
                <w:trHeight w:val="8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1040,100</w:t>
                  </w:r>
                </w:p>
              </w:tc>
            </w:tr>
            <w:tr w:rsidR="00B23776" w:rsidRPr="00B23776" w:rsidTr="00A04288">
              <w:trPr>
                <w:trHeight w:val="97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448,400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36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27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3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35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591,700</w:t>
                  </w:r>
                </w:p>
              </w:tc>
            </w:tr>
            <w:tr w:rsidR="00B23776" w:rsidRPr="00B23776" w:rsidTr="00A04288">
              <w:trPr>
                <w:trHeight w:val="53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332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50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10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10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29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3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10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52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80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40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полномочийпо контрольно-счетной палате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22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26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финансовых, налоговых и таможенных органов и органов </w:t>
                  </w: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финансового (финансово-бюджетного) надзора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30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2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3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28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B23776" w:rsidRPr="00B23776" w:rsidTr="00A04288">
              <w:trPr>
                <w:trHeight w:val="29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8,979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1515,30581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31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2,30581</w:t>
                  </w:r>
                </w:p>
              </w:tc>
            </w:tr>
            <w:tr w:rsidR="00B23776" w:rsidRPr="00B23776" w:rsidTr="00A04288">
              <w:trPr>
                <w:trHeight w:val="34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22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27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40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35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28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39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302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6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5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0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1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41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26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41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24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34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35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34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26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41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3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40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36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2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28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63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,43781</w:t>
                  </w:r>
                </w:p>
              </w:tc>
            </w:tr>
            <w:tr w:rsidR="00B23776" w:rsidRPr="00B23776" w:rsidTr="00A04288">
              <w:trPr>
                <w:trHeight w:val="272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B23776" w:rsidRPr="00B23776" w:rsidTr="00A04288">
              <w:trPr>
                <w:trHeight w:val="26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1</w:t>
                  </w: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4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71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9,24281</w:t>
                  </w:r>
                </w:p>
              </w:tc>
            </w:tr>
            <w:tr w:rsidR="00B23776" w:rsidRPr="00B23776" w:rsidTr="00A04288">
              <w:trPr>
                <w:trHeight w:val="4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11,43781</w:t>
                  </w:r>
                </w:p>
              </w:tc>
            </w:tr>
          </w:tbl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23776" w:rsidRPr="00B23776" w:rsidRDefault="00B23776" w:rsidP="00B23776">
      <w:pPr>
        <w:spacing w:after="160" w:line="259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237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от 30.12. 2019 г. № 40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76" w:rsidRPr="00B23776" w:rsidRDefault="00B23776" w:rsidP="00B2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Ведомственная структура расходов местного бюджета на 2020 год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4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774"/>
        <w:gridCol w:w="680"/>
        <w:gridCol w:w="900"/>
        <w:gridCol w:w="1278"/>
        <w:gridCol w:w="969"/>
        <w:gridCol w:w="1453"/>
      </w:tblGrid>
      <w:tr w:rsidR="00B23776" w:rsidRPr="00B23776" w:rsidTr="00A04288">
        <w:trPr>
          <w:trHeight w:val="255"/>
        </w:trPr>
        <w:tc>
          <w:tcPr>
            <w:tcW w:w="10594" w:type="dxa"/>
            <w:gridSpan w:val="7"/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23776" w:rsidRPr="00B23776" w:rsidTr="00A04288">
        <w:trPr>
          <w:trHeight w:val="420"/>
        </w:trPr>
        <w:tc>
          <w:tcPr>
            <w:tcW w:w="4540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23776" w:rsidRPr="00B23776" w:rsidTr="00A04288">
        <w:trPr>
          <w:trHeight w:val="645"/>
        </w:trPr>
        <w:tc>
          <w:tcPr>
            <w:tcW w:w="4540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1578,537</w:t>
            </w:r>
          </w:p>
        </w:tc>
      </w:tr>
      <w:tr w:rsidR="00B23776" w:rsidRPr="00B23776" w:rsidTr="00A04288">
        <w:trPr>
          <w:trHeight w:val="780"/>
        </w:trPr>
        <w:tc>
          <w:tcPr>
            <w:tcW w:w="454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4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24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70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24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55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344,400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104,000</w:t>
            </w:r>
          </w:p>
        </w:tc>
      </w:tr>
      <w:tr w:rsidR="00B23776" w:rsidRPr="00B23776" w:rsidTr="00A04288">
        <w:trPr>
          <w:trHeight w:val="965"/>
        </w:trPr>
        <w:tc>
          <w:tcPr>
            <w:tcW w:w="454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26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706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26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56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452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B23776" w:rsidRPr="00B23776" w:rsidTr="00A04288">
        <w:trPr>
          <w:trHeight w:val="274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B23776" w:rsidRPr="00B23776" w:rsidTr="00A04288">
        <w:trPr>
          <w:trHeight w:val="779"/>
        </w:trPr>
        <w:tc>
          <w:tcPr>
            <w:tcW w:w="454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328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38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702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50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274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774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525,291</w:t>
            </w:r>
          </w:p>
        </w:tc>
      </w:tr>
      <w:tr w:rsidR="00B23776" w:rsidRPr="00B23776" w:rsidTr="00A04288">
        <w:trPr>
          <w:trHeight w:val="1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8,291</w:t>
            </w:r>
          </w:p>
        </w:tc>
      </w:tr>
      <w:tr w:rsidR="00B23776" w:rsidRPr="00B23776" w:rsidTr="00A04288">
        <w:trPr>
          <w:trHeight w:val="2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6,368</w:t>
            </w:r>
          </w:p>
        </w:tc>
      </w:tr>
      <w:tr w:rsidR="00B23776" w:rsidRPr="00B23776" w:rsidTr="00A04288">
        <w:trPr>
          <w:trHeight w:val="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1,923</w:t>
            </w:r>
          </w:p>
        </w:tc>
      </w:tr>
      <w:tr w:rsidR="00B23776" w:rsidRPr="00B23776" w:rsidTr="00A04288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B23776" w:rsidRPr="00B23776" w:rsidTr="00A04288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B23776" w:rsidRPr="00B23776" w:rsidTr="00A04288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B23776" w:rsidRPr="00B23776" w:rsidTr="00A04288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B23776" w:rsidRPr="00B23776" w:rsidTr="00A04288">
        <w:trPr>
          <w:trHeight w:val="36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B23776" w:rsidRPr="00B23776" w:rsidTr="00A04288">
        <w:trPr>
          <w:trHeight w:val="41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B23776" w:rsidRPr="00B23776" w:rsidTr="00A04288">
        <w:trPr>
          <w:trHeight w:val="26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B23776" w:rsidRPr="00B23776" w:rsidTr="00A04288">
        <w:trPr>
          <w:trHeight w:val="428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B23776" w:rsidRPr="00B23776" w:rsidTr="00A04288">
        <w:trPr>
          <w:trHeight w:val="25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28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B23776" w:rsidRPr="00B23776" w:rsidTr="00A04288">
        <w:trPr>
          <w:trHeight w:val="416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31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32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55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55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Выполнение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34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4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B23776" w:rsidRPr="00B23776" w:rsidTr="00A04288">
        <w:trPr>
          <w:trHeight w:val="600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B23776" w:rsidRPr="00B23776" w:rsidTr="00A04288">
        <w:trPr>
          <w:trHeight w:val="456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8,979</w:t>
            </w:r>
          </w:p>
        </w:tc>
      </w:tr>
      <w:tr w:rsidR="00B23776" w:rsidRPr="00B23776" w:rsidTr="00A04288">
        <w:trPr>
          <w:trHeight w:val="600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B23776" w:rsidRPr="00B23776" w:rsidTr="00A04288">
        <w:trPr>
          <w:trHeight w:val="34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B23776" w:rsidRPr="00B23776" w:rsidTr="00A04288">
        <w:trPr>
          <w:trHeight w:val="618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40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44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3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67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23776" w:rsidRPr="00B23776" w:rsidTr="00A04288">
        <w:trPr>
          <w:trHeight w:val="304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40,000</w:t>
            </w:r>
          </w:p>
        </w:tc>
      </w:tr>
      <w:tr w:rsidR="00B23776" w:rsidRPr="00B23776" w:rsidTr="00A04288">
        <w:trPr>
          <w:trHeight w:val="26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23776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23776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23776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23776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23776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23776" w:rsidRPr="00B23776" w:rsidTr="00A04288">
        <w:trPr>
          <w:trHeight w:val="450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196,968</w:t>
            </w:r>
          </w:p>
        </w:tc>
      </w:tr>
      <w:tr w:rsidR="00B23776" w:rsidRPr="00B23776" w:rsidTr="00A04288">
        <w:trPr>
          <w:trHeight w:val="70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B23776" w:rsidRPr="00B23776" w:rsidTr="00A04288">
        <w:trPr>
          <w:trHeight w:val="2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B23776" w:rsidRPr="00B23776" w:rsidTr="00A0428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B23776" w:rsidRPr="00B23776" w:rsidTr="00A0428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B23776" w:rsidRPr="00B23776" w:rsidTr="00A04288">
        <w:trPr>
          <w:trHeight w:val="2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B23776" w:rsidRPr="00B23776" w:rsidTr="00A04288">
        <w:trPr>
          <w:trHeight w:val="36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B23776" w:rsidRPr="00B23776" w:rsidTr="00A04288">
        <w:trPr>
          <w:trHeight w:val="21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81,968</w:t>
            </w:r>
          </w:p>
        </w:tc>
      </w:tr>
      <w:tr w:rsidR="00B23776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B23776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B23776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B23776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B23776" w:rsidRPr="00B23776" w:rsidTr="00A04288">
        <w:trPr>
          <w:trHeight w:val="35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B23776" w:rsidRPr="00B23776" w:rsidTr="00A04288">
        <w:trPr>
          <w:trHeight w:val="336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725,43781</w:t>
            </w:r>
          </w:p>
        </w:tc>
      </w:tr>
      <w:tr w:rsidR="00B23776" w:rsidRPr="00B23776" w:rsidTr="00A04288">
        <w:trPr>
          <w:trHeight w:val="33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B23776" w:rsidRPr="00B23776" w:rsidTr="00A04288">
        <w:trPr>
          <w:trHeight w:val="4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B23776" w:rsidRPr="00B23776" w:rsidTr="00A04288">
        <w:trPr>
          <w:trHeight w:val="760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,43781</w:t>
            </w:r>
          </w:p>
        </w:tc>
      </w:tr>
      <w:tr w:rsidR="00B23776" w:rsidRPr="00B23776" w:rsidTr="00A04288">
        <w:trPr>
          <w:trHeight w:val="21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B23776" w:rsidRPr="00B23776" w:rsidTr="00A04288">
        <w:trPr>
          <w:trHeight w:val="4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shd w:val="clear" w:color="auto" w:fill="FFFFFF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B23776" w:rsidRPr="00B23776" w:rsidTr="00A04288">
        <w:trPr>
          <w:trHeight w:val="4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shd w:val="clear" w:color="auto" w:fill="FFFFFF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B23776" w:rsidRPr="00B23776" w:rsidTr="00A04288">
        <w:trPr>
          <w:trHeight w:val="30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shd w:val="clear" w:color="auto" w:fill="FFFFFF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B23776" w:rsidRPr="00B23776" w:rsidTr="00A04288">
        <w:trPr>
          <w:trHeight w:val="237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B23776" w:rsidRPr="00B23776" w:rsidTr="00A04288">
        <w:trPr>
          <w:trHeight w:val="283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B23776" w:rsidRPr="00B23776" w:rsidTr="00A04288">
        <w:trPr>
          <w:trHeight w:val="259"/>
        </w:trPr>
        <w:tc>
          <w:tcPr>
            <w:tcW w:w="454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B23776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B23776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23776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23776" w:rsidRPr="00B23776" w:rsidTr="00A04288">
        <w:trPr>
          <w:trHeight w:val="26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23776" w:rsidRPr="00B23776" w:rsidTr="00A04288">
        <w:trPr>
          <w:trHeight w:val="27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23776" w:rsidRPr="00B23776" w:rsidTr="00A04288">
        <w:trPr>
          <w:trHeight w:val="28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23776" w:rsidRPr="00B23776" w:rsidTr="00A04288">
        <w:trPr>
          <w:trHeight w:val="11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B23776" w:rsidRPr="00B23776" w:rsidTr="00A04288">
        <w:trPr>
          <w:trHeight w:val="11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11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11,43781</w:t>
            </w:r>
          </w:p>
        </w:tc>
      </w:tr>
    </w:tbl>
    <w:p w:rsidR="00B23776" w:rsidRPr="00B23776" w:rsidRDefault="00B23776" w:rsidP="00B23776"/>
    <w:p w:rsidR="00B23776" w:rsidRPr="00B23776" w:rsidRDefault="00B23776" w:rsidP="00B23776">
      <w:pPr>
        <w:spacing w:after="160" w:line="259" w:lineRule="auto"/>
      </w:pPr>
      <w:r w:rsidRPr="00B23776">
        <w:br w:type="page"/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от 30.12.2019 г. № 40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704"/>
        <w:gridCol w:w="1437"/>
      </w:tblGrid>
      <w:tr w:rsidR="00B23776" w:rsidRPr="00B23776" w:rsidTr="00A04288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B23776" w:rsidRPr="00B23776" w:rsidTr="00A04288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776" w:rsidRPr="00B23776" w:rsidTr="00A04288">
        <w:trPr>
          <w:trHeight w:val="255"/>
        </w:trPr>
        <w:tc>
          <w:tcPr>
            <w:tcW w:w="3119" w:type="dxa"/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noWrap/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776" w:rsidRPr="00B23776" w:rsidTr="00A0428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23776" w:rsidRPr="00B23776" w:rsidTr="00A0428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11,43781</w:t>
            </w:r>
          </w:p>
        </w:tc>
      </w:tr>
      <w:tr w:rsidR="00B23776" w:rsidRPr="00B23776" w:rsidTr="00A0428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11,43781</w:t>
            </w:r>
          </w:p>
        </w:tc>
      </w:tr>
    </w:tbl>
    <w:p w:rsidR="00B23776" w:rsidRPr="00B23776" w:rsidRDefault="00B23776" w:rsidP="00B23776"/>
    <w:p w:rsidR="0090634A" w:rsidRPr="00D25CAE" w:rsidRDefault="0090634A" w:rsidP="00D25CAE"/>
    <w:sectPr w:rsidR="0090634A" w:rsidRPr="00D25CAE" w:rsidSect="00C104B1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72378E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23776"/>
    <w:rsid w:val="00BD1E0F"/>
    <w:rsid w:val="00C104B1"/>
    <w:rsid w:val="00CA688E"/>
    <w:rsid w:val="00D25CAE"/>
    <w:rsid w:val="00D76B8A"/>
    <w:rsid w:val="00DB15DA"/>
    <w:rsid w:val="00ED190F"/>
    <w:rsid w:val="00F23460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3776"/>
  </w:style>
  <w:style w:type="paragraph" w:customStyle="1" w:styleId="msonormal0">
    <w:name w:val="msonormal"/>
    <w:basedOn w:val="a"/>
    <w:rsid w:val="00B23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B23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23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B23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B2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B23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B2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237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23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23776"/>
    <w:rPr>
      <w:rFonts w:ascii="Arial" w:hAnsi="Arial" w:cs="Arial"/>
    </w:rPr>
  </w:style>
  <w:style w:type="paragraph" w:customStyle="1" w:styleId="ConsPlusNormal0">
    <w:name w:val="ConsPlusNormal"/>
    <w:link w:val="ConsPlusNormal"/>
    <w:rsid w:val="00B23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B23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B237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footnote reference"/>
    <w:semiHidden/>
    <w:unhideWhenUsed/>
    <w:rsid w:val="00B23776"/>
    <w:rPr>
      <w:vertAlign w:val="superscript"/>
    </w:rPr>
  </w:style>
  <w:style w:type="table" w:styleId="af">
    <w:name w:val="Table Grid"/>
    <w:basedOn w:val="a1"/>
    <w:uiPriority w:val="39"/>
    <w:rsid w:val="00B237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23776"/>
  </w:style>
  <w:style w:type="table" w:customStyle="1" w:styleId="11">
    <w:name w:val="Сетка таблицы11"/>
    <w:basedOn w:val="a1"/>
    <w:uiPriority w:val="59"/>
    <w:rsid w:val="00B237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23776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2377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2377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3</cp:revision>
  <cp:lastPrinted>2019-09-12T08:14:00Z</cp:lastPrinted>
  <dcterms:created xsi:type="dcterms:W3CDTF">2020-05-15T07:16:00Z</dcterms:created>
  <dcterms:modified xsi:type="dcterms:W3CDTF">2020-06-25T14:55:00Z</dcterms:modified>
</cp:coreProperties>
</file>